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68" w:rsidRPr="001B7E68" w:rsidRDefault="001B7E68" w:rsidP="001B7E68">
      <w:pPr>
        <w:spacing w:before="0" w:beforeAutospacing="0" w:after="0" w:afterAutospacing="0"/>
        <w:jc w:val="center"/>
        <w:rPr>
          <w:rFonts w:ascii="Arial Narrow" w:hAnsi="Arial Narrow" w:cs="Times New Roman"/>
          <w:b/>
          <w:sz w:val="28"/>
          <w:szCs w:val="28"/>
          <w:lang w:val="ru-RU"/>
        </w:rPr>
      </w:pPr>
      <w:r w:rsidRPr="001B7E68">
        <w:rPr>
          <w:rFonts w:ascii="Arial Narrow" w:hAnsi="Arial Narrow" w:cs="Times New Roman"/>
          <w:b/>
          <w:sz w:val="28"/>
          <w:szCs w:val="28"/>
          <w:lang w:val="ru-RU"/>
        </w:rPr>
        <w:t>Муниципальное бюджетное учреждение</w:t>
      </w:r>
    </w:p>
    <w:p w:rsidR="001B7E68" w:rsidRPr="001B7E68" w:rsidRDefault="001B7E68" w:rsidP="00B81046">
      <w:pPr>
        <w:spacing w:before="0" w:beforeAutospacing="0" w:after="0" w:afterAutospacing="0"/>
        <w:jc w:val="center"/>
        <w:rPr>
          <w:rFonts w:ascii="Arial Narrow" w:hAnsi="Arial Narrow" w:cs="Times New Roman"/>
          <w:b/>
          <w:sz w:val="28"/>
          <w:szCs w:val="28"/>
          <w:lang w:val="ru-RU"/>
        </w:rPr>
      </w:pPr>
      <w:r w:rsidRPr="001B7E68">
        <w:rPr>
          <w:rFonts w:ascii="Arial Narrow" w:hAnsi="Arial Narrow" w:cs="Times New Roman"/>
          <w:b/>
          <w:sz w:val="28"/>
          <w:szCs w:val="28"/>
          <w:lang w:val="ru-RU"/>
        </w:rPr>
        <w:t>«</w:t>
      </w:r>
      <w:r w:rsidR="00B81046">
        <w:rPr>
          <w:rFonts w:ascii="Arial Narrow" w:hAnsi="Arial Narrow" w:cs="Times New Roman"/>
          <w:b/>
          <w:sz w:val="28"/>
          <w:szCs w:val="28"/>
          <w:lang w:val="ru-RU"/>
        </w:rPr>
        <w:t>Центр развития культуры</w:t>
      </w:r>
      <w:r w:rsidRPr="001B7E68">
        <w:rPr>
          <w:rFonts w:ascii="Arial Narrow" w:hAnsi="Arial Narrow" w:cs="Times New Roman"/>
          <w:b/>
          <w:sz w:val="28"/>
          <w:szCs w:val="28"/>
          <w:lang w:val="ru-RU"/>
        </w:rPr>
        <w:t xml:space="preserve"> муниципального района Пестравский»</w:t>
      </w:r>
    </w:p>
    <w:p w:rsidR="001B7E68" w:rsidRPr="001B7E68" w:rsidRDefault="001B7E68" w:rsidP="001B7E68">
      <w:pPr>
        <w:spacing w:before="0" w:beforeAutospacing="0" w:after="0" w:afterAutospacing="0"/>
        <w:jc w:val="center"/>
        <w:rPr>
          <w:rFonts w:ascii="Arial Narrow" w:hAnsi="Arial Narrow" w:cs="Times New Roman"/>
          <w:b/>
          <w:sz w:val="28"/>
          <w:szCs w:val="28"/>
          <w:lang w:val="ru-RU"/>
        </w:rPr>
      </w:pPr>
      <w:r w:rsidRPr="001B7E68">
        <w:rPr>
          <w:rFonts w:ascii="Arial Narrow" w:hAnsi="Arial Narrow" w:cs="Times New Roman"/>
          <w:b/>
          <w:sz w:val="28"/>
          <w:szCs w:val="28"/>
          <w:lang w:val="ru-RU"/>
        </w:rPr>
        <w:t>МБУ «УКМПС»</w:t>
      </w:r>
    </w:p>
    <w:p w:rsidR="001B7E68" w:rsidRPr="001B7E68" w:rsidRDefault="001B7E68" w:rsidP="001B7E68">
      <w:pPr>
        <w:spacing w:before="0" w:beforeAutospacing="0" w:after="0" w:afterAutospacing="0"/>
        <w:jc w:val="center"/>
        <w:rPr>
          <w:rFonts w:ascii="Arial Narrow" w:hAnsi="Arial Narrow" w:cs="Times New Roman"/>
          <w:b/>
          <w:sz w:val="28"/>
          <w:szCs w:val="28"/>
          <w:lang w:val="ru-RU"/>
        </w:rPr>
      </w:pPr>
    </w:p>
    <w:tbl>
      <w:tblPr>
        <w:tblStyle w:val="a6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75"/>
        <w:gridCol w:w="546"/>
        <w:gridCol w:w="236"/>
        <w:gridCol w:w="1486"/>
        <w:gridCol w:w="325"/>
        <w:gridCol w:w="250"/>
        <w:gridCol w:w="574"/>
        <w:gridCol w:w="425"/>
        <w:gridCol w:w="465"/>
        <w:gridCol w:w="916"/>
        <w:gridCol w:w="1879"/>
        <w:gridCol w:w="1958"/>
        <w:gridCol w:w="20"/>
      </w:tblGrid>
      <w:tr w:rsidR="001B7E68" w:rsidTr="00F001C0">
        <w:trPr>
          <w:gridAfter w:val="1"/>
          <w:wAfter w:w="20" w:type="dxa"/>
        </w:trPr>
        <w:tc>
          <w:tcPr>
            <w:tcW w:w="3402" w:type="dxa"/>
            <w:gridSpan w:val="6"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hideMark/>
          </w:tcPr>
          <w:p w:rsidR="001B7E68" w:rsidRDefault="001B7E68" w:rsidP="001B7E68">
            <w:pPr>
              <w:ind w:hanging="124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ПРИКАЗ №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E68" w:rsidRDefault="008C424B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162</w:t>
            </w:r>
          </w:p>
        </w:tc>
        <w:tc>
          <w:tcPr>
            <w:tcW w:w="3837" w:type="dxa"/>
            <w:gridSpan w:val="2"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  <w:tr w:rsidR="001B7E68" w:rsidTr="00F001C0">
        <w:trPr>
          <w:gridAfter w:val="1"/>
          <w:wAfter w:w="20" w:type="dxa"/>
        </w:trPr>
        <w:tc>
          <w:tcPr>
            <w:tcW w:w="9869" w:type="dxa"/>
            <w:gridSpan w:val="13"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  <w:tr w:rsidR="001B7E68" w:rsidTr="00F001C0">
        <w:tc>
          <w:tcPr>
            <w:tcW w:w="534" w:type="dxa"/>
            <w:hideMark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от</w:t>
            </w:r>
          </w:p>
        </w:tc>
        <w:tc>
          <w:tcPr>
            <w:tcW w:w="275" w:type="dxa"/>
            <w:hideMark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E68" w:rsidRDefault="00B81046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14</w:t>
            </w:r>
          </w:p>
        </w:tc>
        <w:tc>
          <w:tcPr>
            <w:tcW w:w="236" w:type="dxa"/>
            <w:hideMark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»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E68" w:rsidRDefault="00B81046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июля</w:t>
            </w:r>
          </w:p>
        </w:tc>
        <w:tc>
          <w:tcPr>
            <w:tcW w:w="575" w:type="dxa"/>
            <w:gridSpan w:val="2"/>
            <w:hideMark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E68" w:rsidRDefault="00B81046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25</w:t>
            </w:r>
          </w:p>
        </w:tc>
        <w:tc>
          <w:tcPr>
            <w:tcW w:w="425" w:type="dxa"/>
            <w:hideMark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  <w:gridSpan w:val="3"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7E68" w:rsidRDefault="001B7E68" w:rsidP="001B7E68">
            <w:pPr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с. Пестравка</w:t>
            </w:r>
          </w:p>
        </w:tc>
      </w:tr>
    </w:tbl>
    <w:p w:rsidR="001B7E68" w:rsidRDefault="001B7E68" w:rsidP="001B7E68">
      <w:pPr>
        <w:tabs>
          <w:tab w:val="left" w:pos="7080"/>
        </w:tabs>
        <w:spacing w:before="0" w:beforeAutospacing="0"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B7E68" w:rsidRPr="001B7E68" w:rsidRDefault="001B7E68" w:rsidP="001B7E68">
      <w:pPr>
        <w:autoSpaceDE w:val="0"/>
        <w:autoSpaceDN w:val="0"/>
        <w:adjustRightInd w:val="0"/>
        <w:spacing w:before="0" w:beforeAutospacing="0" w:after="0"/>
        <w:jc w:val="center"/>
        <w:rPr>
          <w:rFonts w:ascii="Arial Narrow" w:hAnsi="Arial Narrow" w:cs="Times New Roman"/>
          <w:b/>
          <w:color w:val="000000"/>
          <w:sz w:val="28"/>
          <w:szCs w:val="28"/>
          <w:lang w:val="ru-RU"/>
        </w:rPr>
      </w:pPr>
      <w:r>
        <w:rPr>
          <w:rFonts w:ascii="Arial Narrow" w:hAnsi="Arial Narrow" w:cs="Times New Roman"/>
          <w:b/>
          <w:sz w:val="28"/>
          <w:szCs w:val="28"/>
          <w:lang w:val="ru-RU"/>
        </w:rPr>
        <w:t>Об утверждении локальных нормативных актов</w:t>
      </w:r>
      <w:r w:rsidRPr="001B7E68">
        <w:rPr>
          <w:rFonts w:ascii="Arial Narrow" w:hAnsi="Arial Narrow" w:cs="Times New Roman"/>
          <w:b/>
          <w:sz w:val="28"/>
          <w:szCs w:val="28"/>
          <w:lang w:val="ru-RU"/>
        </w:rPr>
        <w:t>»</w:t>
      </w:r>
    </w:p>
    <w:p w:rsidR="001B7E68" w:rsidRDefault="001B7E68" w:rsidP="00FD6444">
      <w:pPr>
        <w:pStyle w:val="a3"/>
        <w:spacing w:line="276" w:lineRule="auto"/>
        <w:ind w:firstLine="708"/>
        <w:jc w:val="center"/>
        <w:rPr>
          <w:rFonts w:ascii="Arial Narrow" w:hAnsi="Arial Narrow"/>
          <w:sz w:val="28"/>
          <w:szCs w:val="28"/>
        </w:rPr>
      </w:pPr>
    </w:p>
    <w:p w:rsidR="001B7E68" w:rsidRDefault="00FD6444" w:rsidP="00FD6444">
      <w:pPr>
        <w:pStyle w:val="a3"/>
        <w:spacing w:line="276" w:lineRule="auto"/>
        <w:ind w:firstLine="720"/>
        <w:jc w:val="both"/>
        <w:rPr>
          <w:rFonts w:ascii="Arial Narrow" w:hAnsi="Arial Narrow"/>
          <w:sz w:val="28"/>
          <w:szCs w:val="28"/>
        </w:rPr>
      </w:pPr>
      <w:r w:rsidRPr="00FD6444">
        <w:rPr>
          <w:rFonts w:ascii="Arial Narrow" w:hAnsi="Arial Narrow"/>
          <w:sz w:val="28"/>
          <w:szCs w:val="28"/>
        </w:rPr>
        <w:t>В соответствии с Постановлением Российской Федерации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 иностранным влиянием», в том числе к их размещению, а также форм указаний, предусмотренных частями 3 и 4 статьи 9 Федерального закона «О контроле за деятельностью лиц, находящихся под иностранным влиянием»,</w:t>
      </w:r>
      <w:r w:rsidR="00B81046">
        <w:rPr>
          <w:rFonts w:ascii="Arial Narrow" w:hAnsi="Arial Narrow"/>
          <w:sz w:val="28"/>
          <w:szCs w:val="28"/>
        </w:rPr>
        <w:t xml:space="preserve"> в связи с переименованием МБУ «УКМПС» в МБУ «ЦРК»</w:t>
      </w:r>
      <w:r w:rsidRPr="00FD6444">
        <w:rPr>
          <w:rFonts w:ascii="Arial Narrow" w:hAnsi="Arial Narrow"/>
          <w:sz w:val="28"/>
          <w:szCs w:val="28"/>
        </w:rPr>
        <w:t xml:space="preserve"> руководствуясь Уставом МБУ «</w:t>
      </w:r>
      <w:r w:rsidR="00B81046">
        <w:rPr>
          <w:rFonts w:ascii="Arial Narrow" w:hAnsi="Arial Narrow"/>
          <w:sz w:val="28"/>
          <w:szCs w:val="28"/>
        </w:rPr>
        <w:t>ЦРК</w:t>
      </w:r>
      <w:r w:rsidRPr="00FD6444">
        <w:rPr>
          <w:rFonts w:ascii="Arial Narrow" w:hAnsi="Arial Narrow"/>
          <w:sz w:val="28"/>
          <w:szCs w:val="28"/>
        </w:rPr>
        <w:t>»</w:t>
      </w:r>
    </w:p>
    <w:p w:rsidR="001B7E68" w:rsidRDefault="001B7E68" w:rsidP="00FD6444">
      <w:pPr>
        <w:pStyle w:val="a3"/>
        <w:spacing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ПРИКАЗЫВАЮ:</w:t>
      </w:r>
    </w:p>
    <w:p w:rsidR="001B7E68" w:rsidRDefault="001B7E68" w:rsidP="00FD6444">
      <w:pPr>
        <w:pStyle w:val="a3"/>
        <w:spacing w:line="276" w:lineRule="auto"/>
        <w:rPr>
          <w:rFonts w:ascii="Arial Narrow" w:hAnsi="Arial Narrow"/>
          <w:sz w:val="28"/>
          <w:szCs w:val="28"/>
        </w:rPr>
      </w:pPr>
    </w:p>
    <w:p w:rsidR="001B7E68" w:rsidRPr="00FD6444" w:rsidRDefault="001B7E68" w:rsidP="00FD64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</w:pPr>
      <w:r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 xml:space="preserve">Утвердить </w:t>
      </w:r>
      <w:r w:rsidR="00FD6444" w:rsidRP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>Инструкция по работе с документами,</w:t>
      </w:r>
      <w:r w:rsid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 xml:space="preserve"> </w:t>
      </w:r>
      <w:r w:rsidR="00FD6444" w:rsidRP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>подготовленными лицами и организациями,</w:t>
      </w:r>
      <w:r w:rsid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 xml:space="preserve"> </w:t>
      </w:r>
      <w:r w:rsidR="00FD6444" w:rsidRP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>включенными в еди</w:t>
      </w:r>
      <w:r w:rsidR="00B81046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>ный реестр иностранных агентов,</w:t>
      </w:r>
      <w:r w:rsid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 xml:space="preserve"> </w:t>
      </w:r>
      <w:r w:rsidR="00FD6444" w:rsidRP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>в Муниципальном бюджетном учреждении «</w:t>
      </w:r>
      <w:r w:rsidR="00B81046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>Центр развития культуры</w:t>
      </w:r>
      <w:r w:rsidR="00FD6444" w:rsidRP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 xml:space="preserve"> муниципального района Пестравский»</w:t>
      </w:r>
      <w:r w:rsidR="00B81046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 xml:space="preserve"> согласно приложению</w:t>
      </w:r>
      <w:r w:rsidRPr="00FD6444"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  <w:t xml:space="preserve"> к настоящему приказу.</w:t>
      </w:r>
    </w:p>
    <w:p w:rsidR="001B7E68" w:rsidRPr="001A6C26" w:rsidRDefault="001B7E68" w:rsidP="00FD644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eastAsiaTheme="minorHAnsi" w:hAnsi="Arial Narrow" w:cs="Times New Roman"/>
          <w:color w:val="000000"/>
          <w:sz w:val="28"/>
          <w:szCs w:val="28"/>
          <w:lang w:eastAsia="en-US"/>
        </w:rPr>
      </w:pPr>
      <w:r w:rsidRPr="001A6C26">
        <w:rPr>
          <w:rFonts w:ascii="Arial Narrow" w:hAnsi="Arial Narrow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1B7E68" w:rsidRPr="001B7E68" w:rsidRDefault="001B7E68" w:rsidP="00FD6444">
      <w:pPr>
        <w:spacing w:before="0" w:beforeAutospacing="0" w:after="0" w:line="276" w:lineRule="auto"/>
        <w:rPr>
          <w:rFonts w:ascii="Arial Narrow" w:hAnsi="Arial Narrow" w:cs="Times New Roman"/>
          <w:sz w:val="28"/>
          <w:szCs w:val="28"/>
          <w:lang w:val="ru-RU"/>
        </w:rPr>
      </w:pPr>
    </w:p>
    <w:p w:rsidR="001B7E68" w:rsidRPr="001B7E68" w:rsidRDefault="001B7E68" w:rsidP="00FD6444">
      <w:pPr>
        <w:spacing w:before="0" w:beforeAutospacing="0" w:after="0" w:line="276" w:lineRule="auto"/>
        <w:rPr>
          <w:rFonts w:ascii="Arial Narrow" w:hAnsi="Arial Narrow" w:cs="Times New Roman"/>
          <w:sz w:val="28"/>
          <w:szCs w:val="28"/>
          <w:lang w:val="ru-RU"/>
        </w:rPr>
      </w:pPr>
      <w:r w:rsidRPr="001B7E68">
        <w:rPr>
          <w:rFonts w:ascii="Arial Narrow" w:hAnsi="Arial Narrow" w:cs="Times New Roman"/>
          <w:sz w:val="28"/>
          <w:szCs w:val="28"/>
          <w:lang w:val="ru-RU"/>
        </w:rPr>
        <w:t xml:space="preserve"> Руководитель МБУ «</w:t>
      </w:r>
      <w:proofErr w:type="gramStart"/>
      <w:r w:rsidR="00B81046">
        <w:rPr>
          <w:rFonts w:ascii="Arial Narrow" w:hAnsi="Arial Narrow" w:cs="Times New Roman"/>
          <w:sz w:val="28"/>
          <w:szCs w:val="28"/>
          <w:lang w:val="ru-RU"/>
        </w:rPr>
        <w:t>ЦРК</w:t>
      </w:r>
      <w:r w:rsidRPr="001B7E68">
        <w:rPr>
          <w:rFonts w:ascii="Arial Narrow" w:hAnsi="Arial Narrow" w:cs="Times New Roman"/>
          <w:sz w:val="28"/>
          <w:szCs w:val="28"/>
          <w:lang w:val="ru-RU"/>
        </w:rPr>
        <w:t xml:space="preserve">»   </w:t>
      </w:r>
      <w:proofErr w:type="gramEnd"/>
      <w:r w:rsidRPr="001B7E68">
        <w:rPr>
          <w:rFonts w:ascii="Arial Narrow" w:hAnsi="Arial Narrow" w:cs="Times New Roman"/>
          <w:sz w:val="28"/>
          <w:szCs w:val="28"/>
          <w:lang w:val="ru-RU"/>
        </w:rPr>
        <w:t xml:space="preserve">                                </w:t>
      </w:r>
      <w:r w:rsidR="00B81046">
        <w:rPr>
          <w:rFonts w:ascii="Arial Narrow" w:hAnsi="Arial Narrow" w:cs="Times New Roman"/>
          <w:sz w:val="28"/>
          <w:szCs w:val="28"/>
          <w:lang w:val="ru-RU"/>
        </w:rPr>
        <w:t xml:space="preserve">                          </w:t>
      </w:r>
      <w:r w:rsidRPr="001B7E68">
        <w:rPr>
          <w:rFonts w:ascii="Arial Narrow" w:hAnsi="Arial Narrow" w:cs="Times New Roman"/>
          <w:sz w:val="28"/>
          <w:szCs w:val="28"/>
          <w:lang w:val="ru-RU"/>
        </w:rPr>
        <w:t xml:space="preserve">          </w:t>
      </w:r>
      <w:proofErr w:type="spellStart"/>
      <w:r w:rsidRPr="001B7E68">
        <w:rPr>
          <w:rFonts w:ascii="Arial Narrow" w:hAnsi="Arial Narrow" w:cs="Times New Roman"/>
          <w:sz w:val="28"/>
          <w:szCs w:val="28"/>
          <w:lang w:val="ru-RU"/>
        </w:rPr>
        <w:t>Т.А.Казанцева</w:t>
      </w:r>
      <w:proofErr w:type="spellEnd"/>
    </w:p>
    <w:p w:rsidR="00A36A4A" w:rsidRDefault="00A36A4A" w:rsidP="00FD6444">
      <w:pPr>
        <w:pStyle w:val="a3"/>
        <w:spacing w:line="276" w:lineRule="auto"/>
        <w:rPr>
          <w:rFonts w:ascii="Arial Narrow" w:hAnsi="Arial Narrow"/>
          <w:sz w:val="28"/>
          <w:szCs w:val="28"/>
        </w:rPr>
      </w:pPr>
    </w:p>
    <w:p w:rsidR="00FD6444" w:rsidRDefault="00FD6444" w:rsidP="00FD6444">
      <w:pPr>
        <w:pStyle w:val="a3"/>
        <w:spacing w:line="276" w:lineRule="auto"/>
        <w:rPr>
          <w:rFonts w:ascii="Arial Narrow" w:hAnsi="Arial Narrow"/>
          <w:sz w:val="28"/>
          <w:szCs w:val="28"/>
        </w:rPr>
      </w:pPr>
    </w:p>
    <w:p w:rsidR="00FD6444" w:rsidRDefault="00FD6444" w:rsidP="00FD6444">
      <w:pPr>
        <w:pStyle w:val="a3"/>
        <w:spacing w:line="276" w:lineRule="auto"/>
        <w:rPr>
          <w:rFonts w:ascii="Arial Narrow" w:hAnsi="Arial Narrow"/>
          <w:sz w:val="28"/>
          <w:szCs w:val="28"/>
        </w:rPr>
      </w:pPr>
    </w:p>
    <w:p w:rsidR="00FD6444" w:rsidRDefault="00FD6444" w:rsidP="00FD6444">
      <w:pPr>
        <w:pStyle w:val="a3"/>
        <w:spacing w:line="276" w:lineRule="auto"/>
        <w:rPr>
          <w:rFonts w:ascii="Arial Narrow" w:hAnsi="Arial Narrow"/>
          <w:sz w:val="28"/>
          <w:szCs w:val="28"/>
        </w:rPr>
      </w:pPr>
    </w:p>
    <w:p w:rsidR="00FD6444" w:rsidRDefault="00FD6444" w:rsidP="00FD6444">
      <w:pPr>
        <w:pStyle w:val="a3"/>
        <w:spacing w:line="276" w:lineRule="auto"/>
        <w:rPr>
          <w:rFonts w:ascii="Arial Narrow" w:hAnsi="Arial Narrow"/>
          <w:sz w:val="28"/>
          <w:szCs w:val="28"/>
        </w:rPr>
      </w:pPr>
    </w:p>
    <w:p w:rsidR="00FD6444" w:rsidRDefault="00FD6444" w:rsidP="00A36A4A">
      <w:pPr>
        <w:pStyle w:val="a3"/>
        <w:rPr>
          <w:rFonts w:ascii="Arial Narrow" w:hAnsi="Arial Narrow"/>
          <w:sz w:val="28"/>
          <w:szCs w:val="28"/>
        </w:rPr>
      </w:pPr>
    </w:p>
    <w:p w:rsidR="00FD6444" w:rsidRDefault="00FD6444" w:rsidP="00A36A4A">
      <w:pPr>
        <w:pStyle w:val="a3"/>
        <w:rPr>
          <w:rFonts w:ascii="Arial Narrow" w:hAnsi="Arial Narrow"/>
          <w:sz w:val="28"/>
          <w:szCs w:val="28"/>
        </w:rPr>
      </w:pPr>
    </w:p>
    <w:p w:rsidR="00B81046" w:rsidRPr="00A36A4A" w:rsidRDefault="00B81046" w:rsidP="00A36A4A">
      <w:pPr>
        <w:pStyle w:val="a3"/>
        <w:rPr>
          <w:rFonts w:ascii="Arial Narrow" w:hAnsi="Arial Narrow"/>
          <w:sz w:val="28"/>
          <w:szCs w:val="28"/>
        </w:rPr>
      </w:pPr>
    </w:p>
    <w:p w:rsidR="001B7E68" w:rsidRPr="001B7E68" w:rsidRDefault="001B7E68" w:rsidP="001B7E68">
      <w:pPr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1B7E68">
        <w:rPr>
          <w:rFonts w:ascii="Arial Narrow" w:hAnsi="Arial Narrow"/>
          <w:b/>
          <w:sz w:val="28"/>
          <w:szCs w:val="28"/>
          <w:lang w:val="ru-RU"/>
        </w:rPr>
        <w:lastRenderedPageBreak/>
        <w:t>Муниципальное бюджетное учреждение</w:t>
      </w:r>
    </w:p>
    <w:p w:rsidR="001B7E68" w:rsidRPr="001B7E68" w:rsidRDefault="001B7E68" w:rsidP="00B81046">
      <w:pPr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1B7E68">
        <w:rPr>
          <w:rFonts w:ascii="Arial Narrow" w:hAnsi="Arial Narrow"/>
          <w:b/>
          <w:sz w:val="28"/>
          <w:szCs w:val="28"/>
          <w:lang w:val="ru-RU"/>
        </w:rPr>
        <w:t>«</w:t>
      </w:r>
      <w:r w:rsidR="00B81046">
        <w:rPr>
          <w:rFonts w:ascii="Arial Narrow" w:hAnsi="Arial Narrow"/>
          <w:b/>
          <w:sz w:val="28"/>
          <w:szCs w:val="28"/>
          <w:lang w:val="ru-RU"/>
        </w:rPr>
        <w:t>Центр развития культуры</w:t>
      </w:r>
      <w:r w:rsidRPr="001B7E68">
        <w:rPr>
          <w:rFonts w:ascii="Arial Narrow" w:hAnsi="Arial Narrow"/>
          <w:b/>
          <w:sz w:val="28"/>
          <w:szCs w:val="28"/>
          <w:lang w:val="ru-RU"/>
        </w:rPr>
        <w:t xml:space="preserve"> муниципального района Пестравский»</w:t>
      </w:r>
    </w:p>
    <w:p w:rsidR="001B7E68" w:rsidRPr="001B7E68" w:rsidRDefault="001B7E68" w:rsidP="001B7E68">
      <w:pPr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1B7E68">
        <w:rPr>
          <w:rFonts w:ascii="Arial Narrow" w:hAnsi="Arial Narrow"/>
          <w:b/>
          <w:sz w:val="28"/>
          <w:szCs w:val="28"/>
          <w:lang w:val="ru-RU"/>
        </w:rPr>
        <w:t>МБУ «</w:t>
      </w:r>
      <w:r w:rsidR="00B81046">
        <w:rPr>
          <w:rFonts w:ascii="Arial Narrow" w:hAnsi="Arial Narrow"/>
          <w:b/>
          <w:sz w:val="28"/>
          <w:szCs w:val="28"/>
          <w:lang w:val="ru-RU"/>
        </w:rPr>
        <w:t>ЦРК</w:t>
      </w:r>
      <w:r w:rsidRPr="001B7E68">
        <w:rPr>
          <w:rFonts w:ascii="Arial Narrow" w:hAnsi="Arial Narrow"/>
          <w:b/>
          <w:sz w:val="28"/>
          <w:szCs w:val="28"/>
          <w:lang w:val="ru-RU"/>
        </w:rPr>
        <w:t>»</w:t>
      </w:r>
    </w:p>
    <w:p w:rsidR="001B7E68" w:rsidRPr="001B7E68" w:rsidRDefault="001B7E68" w:rsidP="001B7E6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B7E68" w:rsidRPr="001B7E68" w:rsidRDefault="001B7E68" w:rsidP="001B7E68">
      <w:pPr>
        <w:spacing w:before="0" w:beforeAutospacing="0" w:after="0" w:afterAutospacing="0"/>
        <w:ind w:left="4956"/>
        <w:jc w:val="center"/>
        <w:rPr>
          <w:rFonts w:ascii="Arial Narrow" w:hAnsi="Arial Narrow"/>
          <w:sz w:val="28"/>
          <w:szCs w:val="28"/>
          <w:lang w:val="ru-RU"/>
        </w:rPr>
      </w:pPr>
      <w:r w:rsidRPr="001B7E68">
        <w:rPr>
          <w:rFonts w:ascii="Arial Narrow" w:hAnsi="Arial Narrow"/>
          <w:sz w:val="28"/>
          <w:szCs w:val="28"/>
          <w:lang w:val="ru-RU"/>
        </w:rPr>
        <w:t>УТВЕРЖДАЮ:</w:t>
      </w:r>
    </w:p>
    <w:p w:rsidR="001B7E68" w:rsidRPr="001B7E68" w:rsidRDefault="001B7E68" w:rsidP="001B7E68">
      <w:pPr>
        <w:spacing w:before="0" w:beforeAutospacing="0" w:after="0" w:afterAutospacing="0"/>
        <w:ind w:left="4956"/>
        <w:jc w:val="center"/>
        <w:rPr>
          <w:rFonts w:ascii="Arial Narrow" w:hAnsi="Arial Narrow"/>
          <w:sz w:val="28"/>
          <w:szCs w:val="28"/>
          <w:lang w:val="ru-RU"/>
        </w:rPr>
      </w:pPr>
      <w:r w:rsidRPr="001B7E68">
        <w:rPr>
          <w:rFonts w:ascii="Arial Narrow" w:hAnsi="Arial Narrow"/>
          <w:sz w:val="28"/>
          <w:szCs w:val="28"/>
          <w:lang w:val="ru-RU"/>
        </w:rPr>
        <w:t xml:space="preserve">Руководитель МБУ </w:t>
      </w:r>
      <w:r w:rsidR="00B81046">
        <w:rPr>
          <w:rFonts w:ascii="Arial Narrow" w:hAnsi="Arial Narrow"/>
          <w:sz w:val="28"/>
          <w:szCs w:val="28"/>
          <w:lang w:val="ru-RU"/>
        </w:rPr>
        <w:t>ЦРК</w:t>
      </w:r>
    </w:p>
    <w:p w:rsidR="001B7E68" w:rsidRPr="001B7E68" w:rsidRDefault="001B7E68" w:rsidP="001B7E68">
      <w:pPr>
        <w:spacing w:before="0" w:beforeAutospacing="0" w:after="0" w:afterAutospacing="0"/>
        <w:ind w:left="4956"/>
        <w:jc w:val="center"/>
        <w:rPr>
          <w:rFonts w:ascii="Arial Narrow" w:hAnsi="Arial Narrow"/>
          <w:sz w:val="28"/>
          <w:szCs w:val="28"/>
          <w:lang w:val="ru-RU"/>
        </w:rPr>
      </w:pPr>
      <w:r w:rsidRPr="001B7E68">
        <w:rPr>
          <w:rFonts w:ascii="Arial Narrow" w:hAnsi="Arial Narrow"/>
          <w:sz w:val="28"/>
          <w:szCs w:val="28"/>
          <w:lang w:val="ru-RU"/>
        </w:rPr>
        <w:t>____________</w:t>
      </w:r>
      <w:proofErr w:type="gramStart"/>
      <w:r w:rsidRPr="001B7E68">
        <w:rPr>
          <w:rFonts w:ascii="Arial Narrow" w:hAnsi="Arial Narrow"/>
          <w:sz w:val="28"/>
          <w:szCs w:val="28"/>
          <w:lang w:val="ru-RU"/>
        </w:rPr>
        <w:t>_  Казанцева</w:t>
      </w:r>
      <w:proofErr w:type="gramEnd"/>
      <w:r w:rsidRPr="001B7E68">
        <w:rPr>
          <w:rFonts w:ascii="Arial Narrow" w:hAnsi="Arial Narrow"/>
          <w:sz w:val="28"/>
          <w:szCs w:val="28"/>
          <w:lang w:val="ru-RU"/>
        </w:rPr>
        <w:t xml:space="preserve"> Т.А.</w:t>
      </w:r>
    </w:p>
    <w:p w:rsidR="001B7E68" w:rsidRPr="001B7E68" w:rsidRDefault="001B7E68" w:rsidP="001B7E68">
      <w:pPr>
        <w:spacing w:before="0" w:beforeAutospacing="0" w:after="0" w:afterAutospacing="0"/>
        <w:ind w:left="4956"/>
        <w:jc w:val="center"/>
        <w:rPr>
          <w:rFonts w:ascii="Arial Narrow" w:hAnsi="Arial Narrow"/>
          <w:sz w:val="28"/>
          <w:szCs w:val="28"/>
          <w:lang w:val="ru-RU"/>
        </w:rPr>
      </w:pPr>
      <w:r w:rsidRPr="001B7E68">
        <w:rPr>
          <w:rFonts w:ascii="Arial Narrow" w:hAnsi="Arial Narrow"/>
          <w:sz w:val="28"/>
          <w:szCs w:val="28"/>
          <w:lang w:val="ru-RU"/>
        </w:rPr>
        <w:t xml:space="preserve">Приказ от </w:t>
      </w:r>
      <w:r w:rsidR="008C424B">
        <w:rPr>
          <w:rFonts w:ascii="Arial Narrow" w:hAnsi="Arial Narrow"/>
          <w:sz w:val="28"/>
          <w:szCs w:val="28"/>
          <w:lang w:val="ru-RU"/>
        </w:rPr>
        <w:t>17.07.2025 №162</w:t>
      </w:r>
    </w:p>
    <w:p w:rsidR="001B7E68" w:rsidRPr="001B7E68" w:rsidRDefault="001B7E68" w:rsidP="00FD6444">
      <w:pPr>
        <w:spacing w:before="0" w:beforeAutospacing="0" w:after="0" w:afterAutospacing="0" w:line="276" w:lineRule="auto"/>
        <w:jc w:val="right"/>
        <w:rPr>
          <w:rFonts w:ascii="Arial Narrow" w:hAnsi="Arial Narrow"/>
          <w:sz w:val="28"/>
          <w:szCs w:val="28"/>
          <w:lang w:val="ru-RU"/>
        </w:rPr>
      </w:pPr>
    </w:p>
    <w:p w:rsidR="00FD6444" w:rsidRPr="00FD6444" w:rsidRDefault="00FD6444" w:rsidP="00FD6444">
      <w:pPr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FD6444">
        <w:rPr>
          <w:rFonts w:ascii="Arial Narrow" w:hAnsi="Arial Narrow"/>
          <w:b/>
          <w:sz w:val="28"/>
          <w:szCs w:val="28"/>
          <w:lang w:val="ru-RU"/>
        </w:rPr>
        <w:t>ИНСТРУКЦИЯ ПО РАБОТЕ С ДОКУМЕНТАМИ,</w:t>
      </w:r>
    </w:p>
    <w:p w:rsidR="00FD6444" w:rsidRPr="00FD6444" w:rsidRDefault="00FD6444" w:rsidP="00FD6444">
      <w:pPr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FD6444">
        <w:rPr>
          <w:rFonts w:ascii="Arial Narrow" w:hAnsi="Arial Narrow"/>
          <w:b/>
          <w:sz w:val="28"/>
          <w:szCs w:val="28"/>
          <w:lang w:val="ru-RU"/>
        </w:rPr>
        <w:t>ПОДГОТОВЛЕННЫМИ ЛИЦАМИ И ОРГАНИЗАЦИЯМИ,</w:t>
      </w:r>
    </w:p>
    <w:p w:rsidR="00FD6444" w:rsidRPr="00FD6444" w:rsidRDefault="00FD6444" w:rsidP="00FD6444">
      <w:pPr>
        <w:spacing w:before="0" w:beforeAutospacing="0" w:after="0" w:afterAutospacing="0" w:line="276" w:lineRule="auto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FD6444">
        <w:rPr>
          <w:rFonts w:ascii="Arial Narrow" w:hAnsi="Arial Narrow"/>
          <w:b/>
          <w:sz w:val="28"/>
          <w:szCs w:val="28"/>
          <w:lang w:val="ru-RU"/>
        </w:rPr>
        <w:t xml:space="preserve">ВКЛЮЧЕННЫМИ В ЕДИНЫЙ РЕЕСТР ИНОСТРАННЫХ АГЕНТОВ </w:t>
      </w:r>
    </w:p>
    <w:p w:rsidR="00FD6444" w:rsidRDefault="00FD6444" w:rsidP="00FD6444">
      <w:pPr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  <w:lang w:val="ru-RU"/>
        </w:rPr>
      </w:pPr>
    </w:p>
    <w:p w:rsidR="00FD6444" w:rsidRPr="00FD6444" w:rsidRDefault="00FD6444" w:rsidP="00FD6444">
      <w:pPr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FD6444">
        <w:rPr>
          <w:rFonts w:ascii="Arial Narrow" w:hAnsi="Arial Narrow"/>
          <w:b/>
          <w:sz w:val="28"/>
          <w:szCs w:val="28"/>
          <w:lang w:val="ru-RU"/>
        </w:rPr>
        <w:t>Общее положения</w:t>
      </w:r>
    </w:p>
    <w:p w:rsidR="00FD6444" w:rsidRPr="00FD6444" w:rsidRDefault="00FD6444" w:rsidP="00FD6444">
      <w:pPr>
        <w:spacing w:before="0" w:beforeAutospacing="0" w:after="0" w:afterAutospacing="0"/>
        <w:ind w:firstLine="601"/>
        <w:jc w:val="both"/>
        <w:rPr>
          <w:rFonts w:ascii="Arial Narrow" w:hAnsi="Arial Narrow"/>
          <w:sz w:val="28"/>
          <w:szCs w:val="28"/>
          <w:shd w:val="clear" w:color="auto" w:fill="FFFFFF"/>
          <w:lang w:val="ru-RU"/>
        </w:rPr>
      </w:pPr>
      <w:r w:rsidRPr="00FD6444">
        <w:rPr>
          <w:rFonts w:ascii="Arial Narrow" w:hAnsi="Arial Narrow"/>
          <w:sz w:val="28"/>
          <w:szCs w:val="28"/>
          <w:lang w:val="ru-RU"/>
        </w:rPr>
        <w:t>Настоящие рекомендации разработаны с целью регламентации работы МБУ «</w:t>
      </w:r>
      <w:r w:rsidR="004A63A9">
        <w:rPr>
          <w:rFonts w:ascii="Arial Narrow" w:hAnsi="Arial Narrow"/>
          <w:sz w:val="28"/>
          <w:szCs w:val="28"/>
          <w:lang w:val="ru-RU"/>
        </w:rPr>
        <w:t>ЦРК</w:t>
      </w:r>
      <w:r w:rsidRPr="00FD6444">
        <w:rPr>
          <w:rFonts w:ascii="Arial Narrow" w:hAnsi="Arial Narrow"/>
          <w:sz w:val="28"/>
          <w:szCs w:val="28"/>
          <w:lang w:val="ru-RU"/>
        </w:rPr>
        <w:t xml:space="preserve">» с документами, подготовленными лицами и организациями, включенными в единый реестр иностранных агентов, </w:t>
      </w:r>
      <w:r w:rsidRPr="00FD6444">
        <w:rPr>
          <w:rFonts w:ascii="Arial Narrow" w:eastAsia="Consolas" w:hAnsi="Arial Narrow"/>
          <w:color w:val="000000"/>
          <w:position w:val="3"/>
          <w:sz w:val="28"/>
          <w:szCs w:val="28"/>
          <w:lang w:val="ru-RU"/>
        </w:rPr>
        <w:t xml:space="preserve">опубликованный на официальном сайте Министерства юстиции Российской Федерации </w:t>
      </w:r>
      <w:hyperlink r:id="rId5" w:history="1">
        <w:r w:rsidRPr="000A6563">
          <w:rPr>
            <w:rStyle w:val="a9"/>
            <w:rFonts w:ascii="Arial Narrow" w:hAnsi="Arial Narrow"/>
            <w:sz w:val="28"/>
            <w:szCs w:val="28"/>
          </w:rPr>
          <w:t>https</w:t>
        </w:r>
        <w:r w:rsidRPr="00FD6444">
          <w:rPr>
            <w:rStyle w:val="a9"/>
            <w:rFonts w:ascii="Arial Narrow" w:hAnsi="Arial Narrow"/>
            <w:sz w:val="28"/>
            <w:szCs w:val="28"/>
            <w:lang w:val="ru-RU"/>
          </w:rPr>
          <w:t>://</w:t>
        </w:r>
        <w:proofErr w:type="spellStart"/>
        <w:r w:rsidRPr="000A6563">
          <w:rPr>
            <w:rStyle w:val="a9"/>
            <w:rFonts w:ascii="Arial Narrow" w:hAnsi="Arial Narrow"/>
            <w:sz w:val="28"/>
            <w:szCs w:val="28"/>
          </w:rPr>
          <w:t>minjust</w:t>
        </w:r>
        <w:proofErr w:type="spellEnd"/>
        <w:r w:rsidRPr="00FD6444">
          <w:rPr>
            <w:rStyle w:val="a9"/>
            <w:rFonts w:ascii="Arial Narrow" w:hAnsi="Arial Narrow"/>
            <w:sz w:val="28"/>
            <w:szCs w:val="28"/>
            <w:lang w:val="ru-RU"/>
          </w:rPr>
          <w:t>.</w:t>
        </w:r>
        <w:proofErr w:type="spellStart"/>
        <w:r w:rsidRPr="000A6563">
          <w:rPr>
            <w:rStyle w:val="a9"/>
            <w:rFonts w:ascii="Arial Narrow" w:hAnsi="Arial Narrow"/>
            <w:sz w:val="28"/>
            <w:szCs w:val="28"/>
          </w:rPr>
          <w:t>gov</w:t>
        </w:r>
        <w:proofErr w:type="spellEnd"/>
        <w:r w:rsidRPr="00FD6444">
          <w:rPr>
            <w:rStyle w:val="a9"/>
            <w:rFonts w:ascii="Arial Narrow" w:hAnsi="Arial Narrow"/>
            <w:sz w:val="28"/>
            <w:szCs w:val="28"/>
            <w:lang w:val="ru-RU"/>
          </w:rPr>
          <w:t>.</w:t>
        </w:r>
        <w:proofErr w:type="spellStart"/>
        <w:r w:rsidRPr="000A6563">
          <w:rPr>
            <w:rStyle w:val="a9"/>
            <w:rFonts w:ascii="Arial Narrow" w:hAnsi="Arial Narrow"/>
            <w:sz w:val="28"/>
            <w:szCs w:val="28"/>
          </w:rPr>
          <w:t>ru</w:t>
        </w:r>
        <w:proofErr w:type="spellEnd"/>
        <w:r w:rsidRPr="00FD6444">
          <w:rPr>
            <w:rStyle w:val="a9"/>
            <w:rFonts w:ascii="Arial Narrow" w:hAnsi="Arial Narrow"/>
            <w:sz w:val="28"/>
            <w:szCs w:val="28"/>
            <w:lang w:val="ru-RU"/>
          </w:rPr>
          <w:t>/</w:t>
        </w:r>
        <w:proofErr w:type="spellStart"/>
        <w:r w:rsidRPr="000A6563">
          <w:rPr>
            <w:rStyle w:val="a9"/>
            <w:rFonts w:ascii="Arial Narrow" w:hAnsi="Arial Narrow"/>
            <w:sz w:val="28"/>
            <w:szCs w:val="28"/>
          </w:rPr>
          <w:t>ru</w:t>
        </w:r>
        <w:proofErr w:type="spellEnd"/>
        <w:r w:rsidRPr="00FD6444">
          <w:rPr>
            <w:rStyle w:val="a9"/>
            <w:rFonts w:ascii="Arial Narrow" w:hAnsi="Arial Narrow"/>
            <w:sz w:val="28"/>
            <w:szCs w:val="28"/>
            <w:lang w:val="ru-RU"/>
          </w:rPr>
          <w:t>/</w:t>
        </w:r>
        <w:r w:rsidRPr="000A6563">
          <w:rPr>
            <w:rStyle w:val="a9"/>
            <w:rFonts w:ascii="Arial Narrow" w:hAnsi="Arial Narrow"/>
            <w:sz w:val="28"/>
            <w:szCs w:val="28"/>
          </w:rPr>
          <w:t>activity</w:t>
        </w:r>
        <w:r w:rsidRPr="00FD6444">
          <w:rPr>
            <w:rStyle w:val="a9"/>
            <w:rFonts w:ascii="Arial Narrow" w:hAnsi="Arial Narrow"/>
            <w:sz w:val="28"/>
            <w:szCs w:val="28"/>
            <w:lang w:val="ru-RU"/>
          </w:rPr>
          <w:t>/</w:t>
        </w:r>
        <w:r w:rsidRPr="000A6563">
          <w:rPr>
            <w:rStyle w:val="a9"/>
            <w:rFonts w:ascii="Arial Narrow" w:hAnsi="Arial Narrow"/>
            <w:sz w:val="28"/>
            <w:szCs w:val="28"/>
          </w:rPr>
          <w:t>directions</w:t>
        </w:r>
        <w:r w:rsidRPr="00FD6444">
          <w:rPr>
            <w:rStyle w:val="a9"/>
            <w:rFonts w:ascii="Arial Narrow" w:hAnsi="Arial Narrow"/>
            <w:sz w:val="28"/>
            <w:szCs w:val="28"/>
            <w:lang w:val="ru-RU"/>
          </w:rPr>
          <w:t>/998/</w:t>
        </w:r>
      </w:hyperlink>
      <w:r w:rsidRPr="00FD6444">
        <w:rPr>
          <w:rFonts w:ascii="Arial Narrow" w:hAnsi="Arial Narrow"/>
          <w:sz w:val="28"/>
          <w:szCs w:val="28"/>
          <w:lang w:val="ru-RU"/>
        </w:rPr>
        <w:t xml:space="preserve">, в соответствии с </w:t>
      </w:r>
      <w:r w:rsidRPr="00FD6444">
        <w:rPr>
          <w:rFonts w:ascii="Arial Narrow" w:hAnsi="Arial Narrow"/>
          <w:sz w:val="28"/>
          <w:szCs w:val="28"/>
          <w:shd w:val="clear" w:color="auto" w:fill="FFFFFF"/>
          <w:lang w:val="ru-RU"/>
        </w:rPr>
        <w:t>Федеральным законом РФ № 255-ФЗ «О контроле за деятельностью лиц, находящихся под иностранным влиянием» от 14 июля 2022 года, вступившего в силу 1 декабря 2022 года, и Постановлением правительства Российской Федерации от 22 ноября 2022г. № 2108.</w:t>
      </w:r>
    </w:p>
    <w:p w:rsidR="00FD6444" w:rsidRPr="00FD6444" w:rsidRDefault="00FD6444" w:rsidP="00FD6444">
      <w:pPr>
        <w:spacing w:line="276" w:lineRule="auto"/>
        <w:ind w:firstLine="601"/>
        <w:jc w:val="both"/>
        <w:rPr>
          <w:rFonts w:ascii="Arial Narrow" w:hAnsi="Arial Narrow"/>
          <w:sz w:val="28"/>
          <w:szCs w:val="28"/>
          <w:shd w:val="clear" w:color="auto" w:fill="FFFFFF"/>
          <w:lang w:val="ru-RU"/>
        </w:rPr>
      </w:pPr>
      <w:r w:rsidRPr="00FD6444">
        <w:rPr>
          <w:rFonts w:ascii="Arial Narrow" w:hAnsi="Arial Narrow"/>
          <w:sz w:val="28"/>
          <w:szCs w:val="28"/>
          <w:shd w:val="clear" w:color="auto" w:fill="FFFFFF"/>
          <w:lang w:val="ru-RU"/>
        </w:rPr>
        <w:t xml:space="preserve">Согласно Федеральному закону от 14.07.2022 № 225 «О контроле за деятельностью лиц, находящихся под иностранным влиянием» (далее закон об </w:t>
      </w:r>
      <w:proofErr w:type="spellStart"/>
      <w:r w:rsidRPr="00FD6444">
        <w:rPr>
          <w:rFonts w:ascii="Arial Narrow" w:hAnsi="Arial Narrow"/>
          <w:sz w:val="28"/>
          <w:szCs w:val="28"/>
          <w:shd w:val="clear" w:color="auto" w:fill="FFFFFF"/>
          <w:lang w:val="ru-RU"/>
        </w:rPr>
        <w:t>иноагентах</w:t>
      </w:r>
      <w:proofErr w:type="spellEnd"/>
      <w:r w:rsidRPr="00FD6444">
        <w:rPr>
          <w:rFonts w:ascii="Arial Narrow" w:hAnsi="Arial Narrow"/>
          <w:sz w:val="28"/>
          <w:szCs w:val="28"/>
          <w:shd w:val="clear" w:color="auto" w:fill="FFFFFF"/>
          <w:lang w:val="ru-RU"/>
        </w:rPr>
        <w:t xml:space="preserve">), эта лица, которые получают поддержку из-за рубежа и/или находясь под иностранным влиянием. Их деятельность - общественно-политическая, профессиональная, образовательная – ограничивается рядом условий, прописанных в российском законодательстве. Не обязательно произведения этих лиц могут являться экстремистской литературой. Произведения любых авторов, в том числе </w:t>
      </w:r>
      <w:proofErr w:type="spellStart"/>
      <w:r w:rsidRPr="00FD6444">
        <w:rPr>
          <w:rFonts w:ascii="Arial Narrow" w:hAnsi="Arial Narrow"/>
          <w:sz w:val="28"/>
          <w:szCs w:val="28"/>
          <w:shd w:val="clear" w:color="auto" w:fill="FFFFFF"/>
          <w:lang w:val="ru-RU"/>
        </w:rPr>
        <w:t>иноагентов</w:t>
      </w:r>
      <w:proofErr w:type="spellEnd"/>
      <w:r w:rsidRPr="00FD6444">
        <w:rPr>
          <w:rFonts w:ascii="Arial Narrow" w:hAnsi="Arial Narrow"/>
          <w:sz w:val="28"/>
          <w:szCs w:val="28"/>
          <w:shd w:val="clear" w:color="auto" w:fill="FFFFFF"/>
          <w:lang w:val="ru-RU"/>
        </w:rPr>
        <w:t>, признают экстремистскими только по решению суда.</w:t>
      </w:r>
    </w:p>
    <w:p w:rsidR="00FD644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085534">
        <w:rPr>
          <w:rFonts w:ascii="Arial Narrow" w:hAnsi="Arial Narrow"/>
          <w:sz w:val="28"/>
          <w:szCs w:val="28"/>
          <w:shd w:val="clear" w:color="auto" w:fill="FFFFFF"/>
        </w:rPr>
        <w:t>На этапе комплектования библиотечного фонда приобретение изданий, подготовленных иностранными агентами, не рекомендуется.</w:t>
      </w:r>
    </w:p>
    <w:p w:rsidR="00FD6444" w:rsidRPr="0008553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085534">
        <w:rPr>
          <w:rFonts w:ascii="Arial Narrow" w:hAnsi="Arial Narrow"/>
          <w:sz w:val="28"/>
          <w:szCs w:val="28"/>
          <w:shd w:val="clear" w:color="auto" w:fill="FFFFFF"/>
        </w:rPr>
        <w:t xml:space="preserve">Документы, находящиеся в фонде библиотеки, подготовленные иностранными агентами, не подлежат исключению из библиотечного фонда. </w:t>
      </w:r>
    </w:p>
    <w:p w:rsidR="00FD6444" w:rsidRPr="0008553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085534">
        <w:rPr>
          <w:rFonts w:ascii="Arial Narrow" w:hAnsi="Arial Narrow"/>
          <w:sz w:val="28"/>
          <w:szCs w:val="28"/>
          <w:shd w:val="clear" w:color="auto" w:fill="FFFFFF"/>
        </w:rPr>
        <w:t>В библиографической записи на документ, подготовленные иностранными агентами, хранящимися в фонде библиотек, редактором прописывается возрастная маркировка (18+).</w:t>
      </w:r>
    </w:p>
    <w:p w:rsidR="00FD644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085534">
        <w:rPr>
          <w:rFonts w:ascii="Arial Narrow" w:hAnsi="Arial Narrow"/>
          <w:sz w:val="28"/>
          <w:szCs w:val="28"/>
          <w:shd w:val="clear" w:color="auto" w:fill="FFFFFF"/>
        </w:rPr>
        <w:lastRenderedPageBreak/>
        <w:t>В целях исключения возможности массового распространения материалов, написанных иностранными агентами, редактор путем сверки единого реестра иностранных агентов со справочно-библиографическим аппаратом фондов библиотек составляет списки.</w:t>
      </w:r>
    </w:p>
    <w:p w:rsidR="00FD644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085534">
        <w:rPr>
          <w:rFonts w:ascii="Arial Narrow" w:hAnsi="Arial Narrow"/>
          <w:sz w:val="28"/>
          <w:szCs w:val="28"/>
          <w:shd w:val="clear" w:color="auto" w:fill="FFFFFF"/>
        </w:rPr>
        <w:t>Библиотекари МБУ «</w:t>
      </w:r>
      <w:r w:rsidR="00B81046">
        <w:rPr>
          <w:rFonts w:ascii="Arial Narrow" w:hAnsi="Arial Narrow"/>
          <w:sz w:val="28"/>
          <w:szCs w:val="28"/>
          <w:shd w:val="clear" w:color="auto" w:fill="FFFFFF"/>
        </w:rPr>
        <w:t>ЦРК</w:t>
      </w:r>
      <w:r w:rsidRPr="00085534">
        <w:rPr>
          <w:rFonts w:ascii="Arial Narrow" w:hAnsi="Arial Narrow"/>
          <w:sz w:val="28"/>
          <w:szCs w:val="28"/>
          <w:shd w:val="clear" w:color="auto" w:fill="FFFFFF"/>
        </w:rPr>
        <w:t>» самостоятельно осуществляют проверку фонда на предмет наличия в нем документов, подготовленных иностранными агентами, со списками, предоставленными редактором (которая проводится не реже одного раза в месяц).</w:t>
      </w:r>
    </w:p>
    <w:p w:rsidR="00FD644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D6444">
        <w:rPr>
          <w:rFonts w:ascii="Arial Narrow" w:hAnsi="Arial Narrow"/>
          <w:sz w:val="28"/>
          <w:szCs w:val="28"/>
          <w:shd w:val="clear" w:color="auto" w:fill="FFFFFF"/>
        </w:rPr>
        <w:t>Для хранения документов, подготовленных иностранными агентами, в библиотеке выделяется специальное место, куда перемещаются все документы, подготовленные иностранными агентами, из открытого доступа.</w:t>
      </w:r>
    </w:p>
    <w:p w:rsidR="00FD644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D6444">
        <w:rPr>
          <w:rFonts w:ascii="Arial Narrow" w:hAnsi="Arial Narrow"/>
          <w:sz w:val="28"/>
          <w:szCs w:val="28"/>
          <w:shd w:val="clear" w:color="auto" w:fill="FFFFFF"/>
        </w:rPr>
        <w:t>Издания писате</w:t>
      </w:r>
      <w:r>
        <w:rPr>
          <w:rFonts w:ascii="Arial Narrow" w:hAnsi="Arial Narrow"/>
          <w:sz w:val="28"/>
          <w:szCs w:val="28"/>
          <w:shd w:val="clear" w:color="auto" w:fill="FFFFFF"/>
        </w:rPr>
        <w:t>лей-</w:t>
      </w:r>
      <w:proofErr w:type="spellStart"/>
      <w:r>
        <w:rPr>
          <w:rFonts w:ascii="Arial Narrow" w:hAnsi="Arial Narrow"/>
          <w:sz w:val="28"/>
          <w:szCs w:val="28"/>
          <w:shd w:val="clear" w:color="auto" w:fill="FFFFFF"/>
        </w:rPr>
        <w:t>иноагентов</w:t>
      </w:r>
      <w:proofErr w:type="spellEnd"/>
      <w:r>
        <w:rPr>
          <w:rFonts w:ascii="Arial Narrow" w:hAnsi="Arial Narrow"/>
          <w:sz w:val="28"/>
          <w:szCs w:val="28"/>
          <w:shd w:val="clear" w:color="auto" w:fill="FFFFFF"/>
        </w:rPr>
        <w:t xml:space="preserve"> заворачиваются в непрозрачную обложку</w:t>
      </w:r>
      <w:r w:rsidR="00B81046">
        <w:rPr>
          <w:rFonts w:ascii="Arial Narrow" w:hAnsi="Arial Narrow"/>
          <w:sz w:val="28"/>
          <w:szCs w:val="28"/>
          <w:shd w:val="clear" w:color="auto" w:fill="FFFFFF"/>
        </w:rPr>
        <w:t>,</w:t>
      </w:r>
      <w:r w:rsidRPr="00FD6444">
        <w:rPr>
          <w:rFonts w:ascii="Arial Narrow" w:hAnsi="Arial Narrow"/>
          <w:sz w:val="28"/>
          <w:szCs w:val="28"/>
          <w:shd w:val="clear" w:color="auto" w:fill="FFFFFF"/>
        </w:rPr>
        <w:t xml:space="preserve"> на которую помещается </w:t>
      </w:r>
      <w:r>
        <w:rPr>
          <w:rFonts w:ascii="Arial Narrow" w:hAnsi="Arial Narrow"/>
          <w:sz w:val="28"/>
          <w:szCs w:val="28"/>
          <w:shd w:val="clear" w:color="auto" w:fill="FFFFFF"/>
        </w:rPr>
        <w:t xml:space="preserve">текст </w:t>
      </w:r>
      <w:r w:rsidRPr="00FD6444">
        <w:rPr>
          <w:rFonts w:ascii="Arial Narrow" w:hAnsi="Arial Narrow"/>
          <w:sz w:val="28"/>
          <w:szCs w:val="28"/>
          <w:shd w:val="clear" w:color="auto" w:fill="FFFFFF"/>
        </w:rPr>
        <w:t>с информацией, указывающей на запрет рас</w:t>
      </w:r>
      <w:r>
        <w:rPr>
          <w:rFonts w:ascii="Arial Narrow" w:hAnsi="Arial Narrow"/>
          <w:sz w:val="28"/>
          <w:szCs w:val="28"/>
          <w:shd w:val="clear" w:color="auto" w:fill="FFFFFF"/>
        </w:rPr>
        <w:t>пространения данного документа:</w:t>
      </w:r>
    </w:p>
    <w:p w:rsidR="00FD6444" w:rsidRDefault="00FD6444" w:rsidP="00FD6444">
      <w:pPr>
        <w:pStyle w:val="a4"/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/>
          <w:sz w:val="28"/>
          <w:szCs w:val="28"/>
          <w:shd w:val="clear" w:color="auto" w:fill="FFFFFF"/>
        </w:rPr>
        <w:t>«</w:t>
      </w:r>
      <w:r w:rsidRPr="00FD6444">
        <w:rPr>
          <w:rFonts w:ascii="Arial Narrow" w:hAnsi="Arial Narrow"/>
          <w:b/>
          <w:sz w:val="28"/>
          <w:szCs w:val="28"/>
          <w:shd w:val="clear" w:color="auto" w:fill="FFFFFF"/>
        </w:rPr>
        <w:t>Настоящий материал (информация) произведен иностранным агентом (ФИО) либо касается деятельности иностранного агента (ФИО), включённого в единый реестр иностранных агентов, размещенный на сайте Министерства юстиции Российской Федерации, в соответствии с Федеральным законом РФ № 225-ФЗ «О контроле за деятельностью лиц, находящихс</w:t>
      </w:r>
      <w:bookmarkStart w:id="0" w:name="_GoBack"/>
      <w:bookmarkEnd w:id="0"/>
      <w:r w:rsidRPr="00FD6444">
        <w:rPr>
          <w:rFonts w:ascii="Arial Narrow" w:hAnsi="Arial Narrow"/>
          <w:b/>
          <w:sz w:val="28"/>
          <w:szCs w:val="28"/>
          <w:shd w:val="clear" w:color="auto" w:fill="FFFFFF"/>
        </w:rPr>
        <w:t>я под иностранным влиянием» от 14 июля 2022 года, вступившего в силу 1 декабря 2022 года. 18+</w:t>
      </w:r>
      <w:r>
        <w:rPr>
          <w:rFonts w:ascii="Arial Narrow" w:hAnsi="Arial Narrow"/>
          <w:sz w:val="28"/>
          <w:szCs w:val="28"/>
          <w:shd w:val="clear" w:color="auto" w:fill="FFFFFF"/>
        </w:rPr>
        <w:t>».</w:t>
      </w:r>
    </w:p>
    <w:p w:rsidR="00FD6444" w:rsidRPr="00FD6444" w:rsidRDefault="00FD6444" w:rsidP="00FD6444">
      <w:pPr>
        <w:pStyle w:val="a4"/>
        <w:ind w:left="0"/>
        <w:jc w:val="both"/>
        <w:rPr>
          <w:rFonts w:ascii="Arial Narrow" w:hAnsi="Arial Narrow"/>
          <w:b/>
          <w:i/>
          <w:sz w:val="28"/>
          <w:szCs w:val="28"/>
          <w:u w:val="single"/>
          <w:shd w:val="clear" w:color="auto" w:fill="FFFFFF"/>
        </w:rPr>
      </w:pPr>
      <w:r w:rsidRPr="00FD6444">
        <w:rPr>
          <w:rFonts w:ascii="Arial Narrow" w:hAnsi="Arial Narrow"/>
          <w:b/>
          <w:i/>
          <w:sz w:val="28"/>
          <w:szCs w:val="28"/>
          <w:u w:val="single"/>
          <w:shd w:val="clear" w:color="auto" w:fill="FFFFFF"/>
        </w:rPr>
        <w:t>Размер шрифта информации – 24, цвет текста информации – черный.</w:t>
      </w:r>
    </w:p>
    <w:p w:rsidR="00FD644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D6444">
        <w:rPr>
          <w:rFonts w:ascii="Arial Narrow" w:hAnsi="Arial Narrow"/>
          <w:sz w:val="28"/>
          <w:szCs w:val="28"/>
          <w:shd w:val="clear" w:color="auto" w:fill="FFFFFF"/>
        </w:rPr>
        <w:t>Выявленные в фонде библиотеки документы, подготовленные иностранными агентами, подлежат хранению в закрытом доступе, выдаются пользователям, достигшим 18-летнего возраста.</w:t>
      </w:r>
    </w:p>
    <w:p w:rsidR="00FD644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D6444">
        <w:rPr>
          <w:rFonts w:ascii="Arial Narrow" w:hAnsi="Arial Narrow"/>
          <w:sz w:val="28"/>
          <w:szCs w:val="28"/>
          <w:shd w:val="clear" w:color="auto" w:fill="FFFFFF"/>
        </w:rPr>
        <w:t>Документы, находящиеся в фонде библиотеки, подготовленные иностранными агентами, не подлежат использованию при оформлении книжных выставок и проведении массовых мероприятий.</w:t>
      </w:r>
    </w:p>
    <w:p w:rsidR="00FD6444" w:rsidRPr="00FD6444" w:rsidRDefault="00FD6444" w:rsidP="00FD6444">
      <w:pPr>
        <w:pStyle w:val="a4"/>
        <w:numPr>
          <w:ilvl w:val="0"/>
          <w:numId w:val="8"/>
        </w:numPr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 w:rsidRPr="00FD6444">
        <w:rPr>
          <w:rFonts w:ascii="Arial Narrow" w:hAnsi="Arial Narrow"/>
          <w:sz w:val="28"/>
          <w:szCs w:val="28"/>
          <w:shd w:val="clear" w:color="auto" w:fill="FFFFFF"/>
        </w:rPr>
        <w:t>Документы, подготовленные иностранными агентами, не подлежат копированию и экспонированию, выдаче по внутрисистемному книгообмену.</w:t>
      </w:r>
    </w:p>
    <w:p w:rsidR="001B7E68" w:rsidRPr="001B7E68" w:rsidRDefault="001B7E68" w:rsidP="00FD6444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</w:p>
    <w:p w:rsidR="001B7E68" w:rsidRPr="001B7E68" w:rsidRDefault="001B7E68" w:rsidP="00FD6444">
      <w:pPr>
        <w:spacing w:before="0" w:beforeAutospacing="0" w:after="0" w:afterAutospacing="0" w:line="276" w:lineRule="auto"/>
        <w:rPr>
          <w:rFonts w:ascii="Arial Narrow" w:hAnsi="Arial Narrow" w:cs="Times New Roman"/>
          <w:color w:val="000000"/>
          <w:sz w:val="28"/>
          <w:szCs w:val="28"/>
          <w:lang w:val="ru-RU"/>
        </w:rPr>
      </w:pPr>
    </w:p>
    <w:p w:rsidR="001B7E68" w:rsidRPr="001B7E68" w:rsidRDefault="001B7E68" w:rsidP="001B7E68">
      <w:pPr>
        <w:spacing w:before="0" w:beforeAutospacing="0" w:after="0" w:afterAutospacing="0"/>
        <w:jc w:val="right"/>
        <w:rPr>
          <w:rFonts w:ascii="Arial Narrow" w:hAnsi="Arial Narrow" w:cs="Times New Roman"/>
          <w:color w:val="000000"/>
          <w:sz w:val="28"/>
          <w:szCs w:val="28"/>
          <w:lang w:val="ru-RU"/>
        </w:rPr>
      </w:pPr>
    </w:p>
    <w:sectPr w:rsidR="001B7E68" w:rsidRPr="001B7E68" w:rsidSect="0062661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F1FDA"/>
    <w:multiLevelType w:val="multilevel"/>
    <w:tmpl w:val="05480E1E"/>
    <w:lvl w:ilvl="0">
      <w:start w:val="1"/>
      <w:numFmt w:val="decimal"/>
      <w:lvlText w:val="%1."/>
      <w:lvlJc w:val="left"/>
      <w:pPr>
        <w:ind w:left="720" w:hanging="360"/>
      </w:pPr>
      <w:rPr>
        <w:rFonts w:cs="TextC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4225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8742D"/>
    <w:multiLevelType w:val="multilevel"/>
    <w:tmpl w:val="27EE4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86E0CB4"/>
    <w:multiLevelType w:val="hybridMultilevel"/>
    <w:tmpl w:val="55DE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747C"/>
    <w:multiLevelType w:val="hybridMultilevel"/>
    <w:tmpl w:val="2AFA34C4"/>
    <w:lvl w:ilvl="0" w:tplc="D44281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0C56DD"/>
    <w:multiLevelType w:val="multilevel"/>
    <w:tmpl w:val="05480E1E"/>
    <w:lvl w:ilvl="0">
      <w:start w:val="1"/>
      <w:numFmt w:val="decimal"/>
      <w:lvlText w:val="%1."/>
      <w:lvlJc w:val="left"/>
      <w:pPr>
        <w:ind w:left="720" w:hanging="360"/>
      </w:pPr>
      <w:rPr>
        <w:rFonts w:cs="TextC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CC30819"/>
    <w:multiLevelType w:val="hybridMultilevel"/>
    <w:tmpl w:val="A20A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42734"/>
    <w:rsid w:val="00183696"/>
    <w:rsid w:val="001B7E68"/>
    <w:rsid w:val="00201853"/>
    <w:rsid w:val="00251F4E"/>
    <w:rsid w:val="002D33B1"/>
    <w:rsid w:val="002D3591"/>
    <w:rsid w:val="003514A0"/>
    <w:rsid w:val="0047467A"/>
    <w:rsid w:val="004A63A9"/>
    <w:rsid w:val="004F7E17"/>
    <w:rsid w:val="00586562"/>
    <w:rsid w:val="005A05CE"/>
    <w:rsid w:val="0062661B"/>
    <w:rsid w:val="00653AF6"/>
    <w:rsid w:val="006E09FB"/>
    <w:rsid w:val="007F1738"/>
    <w:rsid w:val="008C424B"/>
    <w:rsid w:val="00A36A4A"/>
    <w:rsid w:val="00B73A5A"/>
    <w:rsid w:val="00B81046"/>
    <w:rsid w:val="00BA29AA"/>
    <w:rsid w:val="00E438A1"/>
    <w:rsid w:val="00F01E19"/>
    <w:rsid w:val="00F173BF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EFF27-EABB-4B57-886C-4C6D2151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7E6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link w:val="a5"/>
    <w:uiPriority w:val="34"/>
    <w:qFormat/>
    <w:rsid w:val="001B7E68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table" w:styleId="a6">
    <w:name w:val="Table Grid"/>
    <w:basedOn w:val="a1"/>
    <w:uiPriority w:val="59"/>
    <w:rsid w:val="001B7E6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173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3B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D6444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FD644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activity/directions/9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SOUNB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u01398</dc:creator>
  <dc:description>Подготовлено экспертами Актион-МЦФЭР</dc:description>
  <cp:lastModifiedBy>Рябышева</cp:lastModifiedBy>
  <cp:revision>13</cp:revision>
  <cp:lastPrinted>2025-10-10T07:30:00Z</cp:lastPrinted>
  <dcterms:created xsi:type="dcterms:W3CDTF">2020-12-09T04:58:00Z</dcterms:created>
  <dcterms:modified xsi:type="dcterms:W3CDTF">2026-05-04T11:18:00Z</dcterms:modified>
</cp:coreProperties>
</file>